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4B57E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21936" wp14:editId="453E12F8">
                <wp:simplePos x="0" y="0"/>
                <wp:positionH relativeFrom="column">
                  <wp:posOffset>567055</wp:posOffset>
                </wp:positionH>
                <wp:positionV relativeFrom="paragraph">
                  <wp:posOffset>681355</wp:posOffset>
                </wp:positionV>
                <wp:extent cx="5372100" cy="8172450"/>
                <wp:effectExtent l="0" t="0" r="0" b="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817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D9E" w:rsidRPr="00CE2E76" w:rsidRDefault="00111D9E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</w:pPr>
                            <w:bookmarkStart w:id="1" w:name="h.gjdgxs" w:colFirst="0" w:colLast="0"/>
                            <w:bookmarkEnd w:id="1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Autor: </w:t>
                            </w:r>
                            <w:r w:rsidR="004B57E9" w:rsidRPr="00CE2E76"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Monika Bania</w:t>
                            </w:r>
                          </w:p>
                          <w:p w:rsidR="00111D9E" w:rsidRPr="00CE2E76" w:rsidRDefault="004B57E9" w:rsidP="00111D9E">
                            <w:pPr>
                              <w:widowControl w:val="0"/>
                              <w:jc w:val="both"/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Konspekt: </w:t>
                            </w:r>
                            <w:r w:rsidRPr="00CE2E76"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Sztuka portretowania – jak mnie widzą, jak chcę być widziany</w:t>
                            </w:r>
                          </w:p>
                          <w:p w:rsidR="004B57E9" w:rsidRPr="00CE2E76" w:rsidRDefault="004B57E9" w:rsidP="004B57E9">
                            <w:pPr>
                              <w:rPr>
                                <w:rFonts w:ascii="Trebuchet MS" w:eastAsia="Calibri" w:hAnsi="Trebuchet MS" w:cs="Calibr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4B57E9" w:rsidRPr="00CE2E76" w:rsidRDefault="004B57E9" w:rsidP="004B57E9">
                            <w:pP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Przykładowe obrazy i źródła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do wykorzystania podczas zajęć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[dostęp: 15 lipca 2017 r.]</w:t>
                            </w:r>
                          </w:p>
                          <w:p w:rsidR="00111D9E" w:rsidRPr="00CE2E76" w:rsidRDefault="00111D9E" w:rsidP="004B57E9">
                            <w:pPr>
                              <w:jc w:val="center"/>
                              <w:rPr>
                                <w:rFonts w:ascii="Trebuchet MS" w:eastAsia="Calibri" w:hAnsi="Trebuchet MS" w:cs="Calibr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4B57E9" w:rsidRPr="00CE2E76" w:rsidRDefault="004B57E9" w:rsidP="004B57E9">
                            <w:pPr>
                              <w:pStyle w:val="Nagwek1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rPr>
                                <w:rFonts w:ascii="Trebuchet MS" w:hAnsi="Trebuchet MS"/>
                                <w:b w:val="0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b w:val="0"/>
                                <w:sz w:val="16"/>
                                <w:szCs w:val="16"/>
                              </w:rPr>
                              <w:t xml:space="preserve">Jan Van Eyck  - </w:t>
                            </w:r>
                            <w:r w:rsidRPr="00CE2E76">
                              <w:rPr>
                                <w:rFonts w:ascii="Trebuchet MS" w:hAnsi="Trebuchet MS"/>
                                <w:b w:val="0"/>
                                <w:i/>
                                <w:sz w:val="16"/>
                                <w:szCs w:val="16"/>
                              </w:rPr>
                              <w:t xml:space="preserve">Portret małżonków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b w:val="0"/>
                                <w:i/>
                                <w:sz w:val="16"/>
                                <w:szCs w:val="16"/>
                              </w:rPr>
                              <w:t>Arnolfinich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b w:val="0"/>
                                <w:sz w:val="16"/>
                                <w:szCs w:val="16"/>
                              </w:rPr>
                              <w:t>, 1434 r.</w:t>
                            </w:r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https://www.nationalgallery.org.uk/paintings/jan-van-eyck-the-arnolfini-portrait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Albrecht Dürer -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Autoportret w futrze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1500 </w:t>
                            </w:r>
                            <w:hyperlink r:id="rId8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https://pl.khanacademy.org/humanities/renaissance-reformation/northern/durer/v/albrecht-d-rer-self-portrait-1500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Hans Holbein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Młodszy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–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Ambasadorowie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(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inne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nazwy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m.in. </w:t>
                            </w:r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Jean de </w:t>
                            </w:r>
                            <w:proofErr w:type="spellStart"/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Dinteville</w:t>
                            </w:r>
                            <w:proofErr w:type="spellEnd"/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 Georges de </w:t>
                            </w:r>
                            <w:proofErr w:type="spellStart"/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Selv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e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), 1533 r. </w:t>
                            </w:r>
                            <w:hyperlink r:id="rId9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https://pl.khanacademy.org/humanities/renaissance-reformation/northern/holbein/v/hans-holbein-the-younger-the-ambassadors-1533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>Michelangelo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>Merisi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 xml:space="preserve"> da Caravaggio - </w:t>
                            </w:r>
                            <w:r w:rsidRPr="00CE2E76">
                              <w:rPr>
                                <w:rFonts w:ascii="Trebuchet MS" w:hAnsi="Trebuchet MS"/>
                                <w:bCs/>
                                <w:i/>
                                <w:sz w:val="16"/>
                                <w:szCs w:val="16"/>
                              </w:rPr>
                              <w:t>Dawid z głową Goliata</w:t>
                            </w:r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1609-1610 r. </w:t>
                            </w:r>
                            <w:hyperlink r:id="rId10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https://commons.wikimedia.org/wiki/File:Michelangelo_Caravaggio_018.jpg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Style w:val="st"/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Peter Paul Rubens, </w:t>
                            </w:r>
                            <w:r w:rsidRPr="00CE2E76">
                              <w:rPr>
                                <w:rStyle w:val="Uwydatnienie"/>
                                <w:rFonts w:ascii="Trebuchet MS" w:hAnsi="Trebuchet MS"/>
                                <w:sz w:val="16"/>
                                <w:szCs w:val="16"/>
                              </w:rPr>
                              <w:t>Prezentacja portretu Marii Henrykowi IV</w:t>
                            </w:r>
                            <w:r w:rsidRPr="00CE2E76">
                              <w:rPr>
                                <w:rStyle w:val="st"/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ok. 1622-1625 </w:t>
                            </w:r>
                            <w:hyperlink r:id="rId11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https://smarthistory.org/rubens-the-presentation-of-the-portrait-of-marie-de-medici-3/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Diego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>Velázquez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–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Panny dworskie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, 1656 r.</w:t>
                            </w:r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hyperlink r:id="rId12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https://pl.khanacademy.org/humanities/ap-art-history/early-europe-and-colonial-americas/reformation-counter-reformation/v/vel-zquez-las-meninas-c-1656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Johan Vermeer -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Mleczarka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, ok. 1660 r.</w:t>
                            </w:r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tabs>
                                <w:tab w:val="left" w:pos="4253"/>
                              </w:tabs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hyperlink r:id="rId13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  <w:lang w:val="en-US"/>
                                </w:rPr>
                                <w:t>https://www.rijksmuseum.nl/en/collection/SK-A-2344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53"/>
                              </w:tabs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Rembrandt –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Autoportret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ok. 1669 r. </w:t>
                            </w:r>
                            <w:hyperlink r:id="rId14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http://www.wallraf.museum/en/collections/baroque/masterpieces/rembrandt-harmenz-van-rijn-self-portrait-c-1668/the-highlight/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Dante Gabriel Rossetti -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Beata Beatrix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, 1863–1870 r. </w:t>
                            </w:r>
                            <w:hyperlink r:id="rId15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https://pl.khanacademy.org/humanities/becoming-modern/victorian-art-architecture/pre-raphaelites/a/rossetti-beata-beatrix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 xml:space="preserve">Vincent van Gogh - </w:t>
                            </w:r>
                            <w:r w:rsidRPr="00CE2E76">
                              <w:rPr>
                                <w:rFonts w:ascii="Trebuchet MS" w:hAnsi="Trebuchet MS"/>
                                <w:bCs/>
                                <w:i/>
                                <w:sz w:val="16"/>
                                <w:szCs w:val="16"/>
                              </w:rPr>
                              <w:t>Autoportret z zabandażowanym uchem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1889 r. </w:t>
                            </w:r>
                            <w:hyperlink r:id="rId16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http://courtauld.ac.uk/gallery/collection/impressionism-post-impressionism/vincent-van-gogh-self-portrait-with-bandaged-ear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Stanisław Wyspiański –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Autoportret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1902 r. </w:t>
                            </w:r>
                            <w:hyperlink r:id="rId17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http://cyfrowe.mnw.art.pl/dmuseion/docmetadata?id=4037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Jacek Malczewski -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Autoportret z faunami. Tryptyk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1906r. </w:t>
                            </w:r>
                            <w:hyperlink r:id="rId18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http://artyzm.com/obraz.php?id=2899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Gustav Klimt -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Adele Bloch-Bauer I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, 1907 r. </w:t>
                            </w:r>
                            <w:hyperlink r:id="rId19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http://www.neuegalerie.org/content/gustav-klimt-and-adele-bloch-bauer-woman-gold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Picasso –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 xml:space="preserve">Ma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jolie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1911-12 r.  </w:t>
                            </w:r>
                            <w:hyperlink r:id="rId20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https://www.moma.org/collection/works/79051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Edvard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Munch -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Autoportret z hiszpańska grypą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1919 r. </w:t>
                            </w:r>
                            <w:hyperlink r:id="rId21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http://www.nasjonalmuseet.no/en/collections_and_research/our_collections/edvard_munch_in_the_national_museum/Self-Portrait+with+the+Spanish+Flu%2C+1919.b7C_wljY3-.ips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Style w:val="podpis"/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Style w:val="podpis"/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Stanisław Ignacy Witkiewicz, Portret Jarosława i Anny Iwaszkiewiczów, 1923 </w:t>
                            </w:r>
                            <w:hyperlink r:id="rId22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http://historiaposzukaj.pl/wiedza,obrazy,288,obraz_iwaszkiewiczowie.html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Otto Dix - </w:t>
                            </w:r>
                            <w:r w:rsidRPr="00CE2E76">
                              <w:rPr>
                                <w:rStyle w:val="Uwydatnienie"/>
                                <w:rFonts w:ascii="Trebuchet MS" w:hAnsi="Trebuchet MS"/>
                                <w:sz w:val="16"/>
                                <w:szCs w:val="16"/>
                              </w:rPr>
                              <w:t>Portret dziennikarki</w:t>
                            </w:r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 xml:space="preserve"> Sylvii von </w:t>
                            </w:r>
                            <w:proofErr w:type="spellStart"/>
                            <w:r w:rsidRPr="00CE2E76">
                              <w:rPr>
                                <w:rStyle w:val="st"/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Harden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, 1926 r.</w:t>
                            </w:r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hyperlink r:id="rId23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  <w:lang w:val="en-US"/>
                                </w:rPr>
                                <w:t>https://pl.khanacademy.org/humanities/art-1010/art-between-wars/neue-sachlichkeit/v/dix-portrait-of-sylvia-von-harden-1926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Frida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Kahlo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-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Dwie Fridy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>, 1939 r.</w:t>
                            </w:r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hyperlink r:id="rId24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https://pl.khanacademy.org/humanities/ap-art-history/later-europe-and-americas/modernity-ap/a/kahlo-the-two-fridas-las-dos-fridas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Andy Warhol </w:t>
                            </w:r>
                            <w:r w:rsidR="00CE2E76"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-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Dyptyk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 Marilyn,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1962 r. </w:t>
                            </w:r>
                            <w:hyperlink r:id="rId25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  <w:lang w:val="en-US"/>
                                </w:rPr>
                                <w:t>http://www.tate.org.uk/art/artworks/warhol-marilyn-diptych-t03093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>René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 xml:space="preserve"> Magritte - </w:t>
                            </w:r>
                            <w:r w:rsidRPr="00CE2E76">
                              <w:rPr>
                                <w:rFonts w:ascii="Trebuchet MS" w:hAnsi="Trebuchet MS"/>
                                <w:bCs/>
                                <w:i/>
                                <w:sz w:val="16"/>
                                <w:szCs w:val="16"/>
                              </w:rPr>
                              <w:t>Syn człowieczy</w:t>
                            </w:r>
                            <w:r w:rsidRPr="00CE2E76">
                              <w:rPr>
                                <w:rFonts w:ascii="Trebuchet MS" w:hAnsi="Trebuchet MS"/>
                                <w:bCs/>
                                <w:sz w:val="16"/>
                                <w:szCs w:val="16"/>
                              </w:rPr>
                              <w:t>, 1964 r.</w:t>
                            </w:r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hyperlink r:id="rId26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bCs/>
                                  <w:sz w:val="16"/>
                                  <w:szCs w:val="16"/>
                                </w:rPr>
                                <w:t>https://en.wikipedia.org/wiki/File:Magritte_TheSonOfMan.jpg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Iñigo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Manglano-Ovalle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b/>
                                <w:sz w:val="16"/>
                                <w:szCs w:val="16"/>
                                <w:lang w:val="en-US"/>
                              </w:rPr>
                              <w:t xml:space="preserve"> -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Glenn, Dario, and Tyrone, 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1998 r. </w:t>
                            </w:r>
                            <w:hyperlink r:id="rId27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  <w:lang w:val="en-US"/>
                                </w:rPr>
                                <w:t>https://www.guggenheim.org/artwork/10464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CE2E76">
                              <w:rPr>
                                <w:rStyle w:val="Pogrubienie"/>
                                <w:rFonts w:ascii="Trebuchet MS" w:hAnsi="Trebuchet MS"/>
                                <w:sz w:val="16"/>
                                <w:szCs w:val="16"/>
                              </w:rPr>
                              <w:t>Banksy</w:t>
                            </w:r>
                            <w:proofErr w:type="spellEnd"/>
                            <w:r w:rsidRPr="00CE2E76">
                              <w:rPr>
                                <w:rStyle w:val="Pogrubienie"/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 – </w:t>
                            </w:r>
                            <w:r w:rsidRPr="00CE2E76">
                              <w:rPr>
                                <w:rStyle w:val="Pogrubienie"/>
                                <w:rFonts w:ascii="Trebuchet MS" w:hAnsi="Trebuchet MS"/>
                                <w:i/>
                                <w:sz w:val="16"/>
                                <w:szCs w:val="16"/>
                              </w:rPr>
                              <w:t>Autoportret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  <w:t xml:space="preserve">, 2001 - 2002 r. </w:t>
                            </w:r>
                            <w:hyperlink r:id="rId28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http://andipa.com/artist/banksy/self-portrait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rPr>
                                <w:rStyle w:val="ircsu"/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spellStart"/>
                            <w:r w:rsidRPr="00CE2E76">
                              <w:rPr>
                                <w:rStyle w:val="ircsu"/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Wangechi</w:t>
                            </w:r>
                            <w:proofErr w:type="spellEnd"/>
                            <w:r w:rsidRPr="00CE2E76">
                              <w:rPr>
                                <w:rStyle w:val="ircsu"/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E2E76">
                              <w:rPr>
                                <w:rStyle w:val="ircsu"/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Mutu</w:t>
                            </w:r>
                            <w:proofErr w:type="spellEnd"/>
                            <w:r w:rsidRPr="00CE2E76">
                              <w:rPr>
                                <w:rStyle w:val="ircsu"/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- </w:t>
                            </w:r>
                            <w:r w:rsidRPr="00CE2E76">
                              <w:rPr>
                                <w:rStyle w:val="ircsu"/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Blue Eyes</w:t>
                            </w:r>
                            <w:r w:rsidRPr="00CE2E76">
                              <w:rPr>
                                <w:rStyle w:val="ircsu"/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, 2008 r. </w:t>
                            </w:r>
                            <w:hyperlink r:id="rId29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  <w:lang w:val="en-US"/>
                                </w:rPr>
                                <w:t>https://www.vielmetter.com/artists/wangechi-mutu/selected-works.html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Ghada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>Amer</w:t>
                            </w:r>
                            <w:proofErr w:type="spellEnd"/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 -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 xml:space="preserve"> The Rainbow Girl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, 2014 r. </w:t>
                            </w:r>
                            <w:hyperlink r:id="rId30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</w:rPr>
                                <w:t>http://issuu.com/cheimread/docs/031314_ghada_amer_trif?mode=window&amp;pageNumber=1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pStyle w:val="Akapitzlis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Eric Olson - </w:t>
                            </w:r>
                            <w:r w:rsidRPr="00CE2E76">
                              <w:rPr>
                                <w:rFonts w:ascii="Trebuchet MS" w:hAnsi="Trebuchet MS"/>
                                <w:i/>
                                <w:sz w:val="16"/>
                                <w:szCs w:val="16"/>
                                <w:lang w:val="en-US"/>
                              </w:rPr>
                              <w:t>Self Portrait</w:t>
                            </w:r>
                            <w:r w:rsidRPr="00CE2E76">
                              <w:rPr>
                                <w:rFonts w:ascii="Trebuchet MS" w:hAnsi="Trebuchet MS"/>
                                <w:sz w:val="16"/>
                                <w:szCs w:val="16"/>
                                <w:lang w:val="en-US"/>
                              </w:rPr>
                              <w:t xml:space="preserve">, 2017 r. </w:t>
                            </w:r>
                            <w:hyperlink r:id="rId31" w:history="1">
                              <w:r w:rsidRPr="00CE2E76">
                                <w:rPr>
                                  <w:rStyle w:val="Hipercze"/>
                                  <w:rFonts w:ascii="Trebuchet MS" w:hAnsi="Trebuchet MS"/>
                                  <w:sz w:val="16"/>
                                  <w:szCs w:val="16"/>
                                  <w:lang w:val="en-US"/>
                                </w:rPr>
                                <w:t>http://erikolson.ca/Self-Portrait-1</w:t>
                              </w:r>
                            </w:hyperlink>
                          </w:p>
                          <w:p w:rsidR="004B57E9" w:rsidRPr="00CE2E76" w:rsidRDefault="004B57E9" w:rsidP="004B57E9">
                            <w:pPr>
                              <w:rPr>
                                <w:rFonts w:ascii="Trebuchet MS" w:eastAsia="Calibri" w:hAnsi="Trebuchet MS" w:cs="Calibr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  <w:p w:rsidR="00E441D4" w:rsidRPr="00CE2E76" w:rsidRDefault="00E441D4" w:rsidP="00970379">
                            <w:pPr>
                              <w:jc w:val="right"/>
                              <w:rPr>
                                <w:rFonts w:ascii="Trebuchet MS" w:hAnsi="Trebuchet M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4.65pt;margin-top:53.65pt;width:423pt;height:643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" filled="f" stroked="f">
                <v:textbox>
                  <w:txbxContent>
                    <w:p w:rsidR="00111D9E" w:rsidRPr="00CE2E76" w:rsidRDefault="00111D9E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</w:pPr>
                      <w:bookmarkStart w:id="2" w:name="h.gjdgxs" w:colFirst="0" w:colLast="0"/>
                      <w:bookmarkEnd w:id="2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Autor: </w:t>
                      </w:r>
                      <w:r w:rsidR="004B57E9" w:rsidRPr="00CE2E76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t>Monika Bania</w:t>
                      </w:r>
                    </w:p>
                    <w:p w:rsidR="00111D9E" w:rsidRPr="00CE2E76" w:rsidRDefault="004B57E9" w:rsidP="00111D9E">
                      <w:pPr>
                        <w:widowControl w:val="0"/>
                        <w:jc w:val="both"/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Konspekt: </w:t>
                      </w:r>
                      <w:r w:rsidRPr="00CE2E76">
                        <w:rPr>
                          <w:rFonts w:ascii="Trebuchet MS" w:hAnsi="Trebuchet MS"/>
                          <w:b/>
                          <w:sz w:val="16"/>
                          <w:szCs w:val="16"/>
                        </w:rPr>
                        <w:t>Sztuka portretowania – jak mnie widzą, jak chcę być widziany</w:t>
                      </w:r>
                    </w:p>
                    <w:p w:rsidR="004B57E9" w:rsidRPr="00CE2E76" w:rsidRDefault="004B57E9" w:rsidP="004B57E9">
                      <w:pPr>
                        <w:rPr>
                          <w:rFonts w:ascii="Trebuchet MS" w:eastAsia="Calibri" w:hAnsi="Trebuchet MS" w:cs="Calibri"/>
                          <w:b/>
                          <w:sz w:val="16"/>
                          <w:szCs w:val="16"/>
                        </w:rPr>
                      </w:pPr>
                    </w:p>
                    <w:p w:rsidR="004B57E9" w:rsidRPr="00CE2E76" w:rsidRDefault="004B57E9" w:rsidP="004B57E9">
                      <w:pPr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>Przykładowe obrazy i źródła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do wykorzystania podczas zajęć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>[dostęp: 15 lipca 2017 r.]</w:t>
                      </w:r>
                    </w:p>
                    <w:p w:rsidR="00111D9E" w:rsidRPr="00CE2E76" w:rsidRDefault="00111D9E" w:rsidP="004B57E9">
                      <w:pPr>
                        <w:jc w:val="center"/>
                        <w:rPr>
                          <w:rFonts w:ascii="Trebuchet MS" w:eastAsia="Calibri" w:hAnsi="Trebuchet MS" w:cs="Calibri"/>
                          <w:b/>
                          <w:sz w:val="16"/>
                          <w:szCs w:val="16"/>
                        </w:rPr>
                      </w:pPr>
                    </w:p>
                    <w:p w:rsidR="004B57E9" w:rsidRPr="00CE2E76" w:rsidRDefault="004B57E9" w:rsidP="004B57E9">
                      <w:pPr>
                        <w:pStyle w:val="Nagwek1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rPr>
                          <w:rFonts w:ascii="Trebuchet MS" w:hAnsi="Trebuchet MS"/>
                          <w:b w:val="0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b w:val="0"/>
                          <w:sz w:val="16"/>
                          <w:szCs w:val="16"/>
                        </w:rPr>
                        <w:t xml:space="preserve">Jan Van Eyck  - </w:t>
                      </w:r>
                      <w:r w:rsidRPr="00CE2E76">
                        <w:rPr>
                          <w:rFonts w:ascii="Trebuchet MS" w:hAnsi="Trebuchet MS"/>
                          <w:b w:val="0"/>
                          <w:i/>
                          <w:sz w:val="16"/>
                          <w:szCs w:val="16"/>
                        </w:rPr>
                        <w:t xml:space="preserve">Portret małżonków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b w:val="0"/>
                          <w:i/>
                          <w:sz w:val="16"/>
                          <w:szCs w:val="16"/>
                        </w:rPr>
                        <w:t>Arnolfinich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b w:val="0"/>
                          <w:sz w:val="16"/>
                          <w:szCs w:val="16"/>
                        </w:rPr>
                        <w:t>, 1434 r.</w:t>
                      </w:r>
                    </w:p>
                    <w:p w:rsidR="004B57E9" w:rsidRPr="00CE2E76" w:rsidRDefault="004B57E9" w:rsidP="004B57E9">
                      <w:pPr>
                        <w:pStyle w:val="Akapitzlist"/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hyperlink r:id="rId32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https://www.nationalgallery.org.uk/paintings/jan-van-eyck-the-arnolfini-portrait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Albrecht Dürer -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Autoportret w futrze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1500 </w:t>
                      </w:r>
                      <w:hyperlink r:id="rId33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https://pl.khanacademy.org/humanities/renaissance-reformation/northern/durer/v/albrecht-d-rer-self-portrait-1500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Hans Holbein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Młodszy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–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Ambasadorowie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(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inne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nazwy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m.in. </w:t>
                      </w:r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 xml:space="preserve">Jean de </w:t>
                      </w:r>
                      <w:proofErr w:type="spellStart"/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Dinteville</w:t>
                      </w:r>
                      <w:proofErr w:type="spellEnd"/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End"/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 xml:space="preserve"> Georges de </w:t>
                      </w:r>
                      <w:proofErr w:type="spellStart"/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Selv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e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), 1533 r. </w:t>
                      </w:r>
                      <w:hyperlink r:id="rId34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https://pl.khanacademy.org/humanities/renaissance-reformation/northern/holbein/v/hans-holbein-the-younger-the-ambassadors-1533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proofErr w:type="spellStart"/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>Michelangelo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>Merisi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 xml:space="preserve"> da Caravaggio - </w:t>
                      </w:r>
                      <w:r w:rsidRPr="00CE2E76">
                        <w:rPr>
                          <w:rFonts w:ascii="Trebuchet MS" w:hAnsi="Trebuchet MS"/>
                          <w:bCs/>
                          <w:i/>
                          <w:sz w:val="16"/>
                          <w:szCs w:val="16"/>
                        </w:rPr>
                        <w:t>Dawid z głową Goliata</w:t>
                      </w:r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 xml:space="preserve">, 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1609-1610 r. </w:t>
                      </w:r>
                      <w:hyperlink r:id="rId35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https://commons.wikimedia.org/wiki/File:Michelangelo_Caravaggio_018.jpg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Style w:val="st"/>
                          <w:rFonts w:ascii="Trebuchet MS" w:hAnsi="Trebuchet MS"/>
                          <w:sz w:val="16"/>
                          <w:szCs w:val="16"/>
                        </w:rPr>
                        <w:t xml:space="preserve">Peter Paul Rubens, </w:t>
                      </w:r>
                      <w:r w:rsidRPr="00CE2E76">
                        <w:rPr>
                          <w:rStyle w:val="Uwydatnienie"/>
                          <w:rFonts w:ascii="Trebuchet MS" w:hAnsi="Trebuchet MS"/>
                          <w:sz w:val="16"/>
                          <w:szCs w:val="16"/>
                        </w:rPr>
                        <w:t>Prezentacja portretu Marii Henrykowi IV</w:t>
                      </w:r>
                      <w:r w:rsidRPr="00CE2E76">
                        <w:rPr>
                          <w:rStyle w:val="st"/>
                          <w:rFonts w:ascii="Trebuchet MS" w:hAnsi="Trebuchet MS"/>
                          <w:sz w:val="16"/>
                          <w:szCs w:val="16"/>
                        </w:rPr>
                        <w:t xml:space="preserve">, ok. 1622-1625 </w:t>
                      </w:r>
                      <w:hyperlink r:id="rId36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https://smarthistory.org/rubens-the-presentation-of-the-portrait-of-marie-de-medici-3/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Diego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>Velázquez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–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Panny dworskie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>, 1656 r.</w:t>
                      </w:r>
                    </w:p>
                    <w:p w:rsidR="004B57E9" w:rsidRPr="00CE2E76" w:rsidRDefault="004B57E9" w:rsidP="004B57E9">
                      <w:pPr>
                        <w:pStyle w:val="Akapitzlist"/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hyperlink r:id="rId37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https://pl.khanacademy.org/humanities/ap-art-history/early-europe-and-colonial-americas/reformation-counter-reformation/v/vel-zquez-las-meninas-c-1656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Johan Vermeer -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Mleczarka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, ok. 1660 r.</w:t>
                      </w:r>
                    </w:p>
                    <w:p w:rsidR="004B57E9" w:rsidRPr="00CE2E76" w:rsidRDefault="004B57E9" w:rsidP="004B57E9">
                      <w:pPr>
                        <w:pStyle w:val="Akapitzlist"/>
                        <w:tabs>
                          <w:tab w:val="left" w:pos="4253"/>
                        </w:tabs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hyperlink r:id="rId38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  <w:lang w:val="en-US"/>
                          </w:rPr>
                          <w:t>https://www.rijksmuseum.nl/en/collection/SK-A-2344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tabs>
                          <w:tab w:val="left" w:pos="4253"/>
                        </w:tabs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Rembrandt –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Autoportret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ok. 1669 r. </w:t>
                      </w:r>
                      <w:hyperlink r:id="rId39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http://www.wallraf.museum/en/collections/baroque/masterpieces/rembrandt-harmenz-van-rijn-self-portrait-c-1668/the-highlight/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Dante Gabriel Rossetti -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Beata Beatrix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, 1863–1870 r. </w:t>
                      </w:r>
                      <w:hyperlink r:id="rId40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https://pl.khanacademy.org/humanities/becoming-modern/victorian-art-architecture/pre-raphaelites/a/rossetti-beata-beatrix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 xml:space="preserve">Vincent van Gogh - </w:t>
                      </w:r>
                      <w:r w:rsidRPr="00CE2E76">
                        <w:rPr>
                          <w:rFonts w:ascii="Trebuchet MS" w:hAnsi="Trebuchet MS"/>
                          <w:bCs/>
                          <w:i/>
                          <w:sz w:val="16"/>
                          <w:szCs w:val="16"/>
                        </w:rPr>
                        <w:t>Autoportret z zabandażowanym uchem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1889 r. </w:t>
                      </w:r>
                      <w:hyperlink r:id="rId41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http://courtauld.ac.uk/gallery/collection/impressionism-post-impressionism/vincent-van-gogh-self-portrait-with-bandaged-ear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Stanisław Wyspiański –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Autoportret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1902 r. </w:t>
                      </w:r>
                      <w:hyperlink r:id="rId42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http://cyfrowe.mnw.art.pl/dmuseion/docmetadata?id=4037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Jacek Malczewski -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Autoportret z faunami. Tryptyk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1906r. </w:t>
                      </w:r>
                      <w:hyperlink r:id="rId43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http://artyzm.com/obraz.php?id=2899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Gustav Klimt -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Adele Bloch-Bauer I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, 1907 r. </w:t>
                      </w:r>
                      <w:hyperlink r:id="rId44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http://www.neuegalerie.org/content/gustav-klimt-and-adele-bloch-bauer-woman-gold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Picasso –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 xml:space="preserve">Ma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jolie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1911-12 r.  </w:t>
                      </w:r>
                      <w:hyperlink r:id="rId45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https://www.moma.org/collection/works/79051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>Edvard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Munch -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Autoportret z hiszpańska grypą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1919 r. </w:t>
                      </w:r>
                      <w:hyperlink r:id="rId46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http://www.nasjonalmuseet.no/en/collections_and_research/our_collections/edvard_munch_in_the_national_museum/Self-Portrait+with+the+Spanish+Flu%2C+1919.b7C_wljY3-.ips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Style w:val="podpis"/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Style w:val="podpis"/>
                          <w:rFonts w:ascii="Trebuchet MS" w:hAnsi="Trebuchet MS"/>
                          <w:sz w:val="16"/>
                          <w:szCs w:val="16"/>
                        </w:rPr>
                        <w:t xml:space="preserve">Stanisław Ignacy Witkiewicz, Portret Jarosława i Anny Iwaszkiewiczów, 1923 </w:t>
                      </w:r>
                      <w:hyperlink r:id="rId47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http://historiaposzukaj.pl/wiedza,obrazy,288,obraz_iwaszkiewiczowie.html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Otto Dix - </w:t>
                      </w:r>
                      <w:r w:rsidRPr="00CE2E76">
                        <w:rPr>
                          <w:rStyle w:val="Uwydatnienie"/>
                          <w:rFonts w:ascii="Trebuchet MS" w:hAnsi="Trebuchet MS"/>
                          <w:sz w:val="16"/>
                          <w:szCs w:val="16"/>
                        </w:rPr>
                        <w:t>Portret dziennikarki</w:t>
                      </w:r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</w:rPr>
                        <w:t xml:space="preserve"> Sylvii von </w:t>
                      </w:r>
                      <w:proofErr w:type="spellStart"/>
                      <w:r w:rsidRPr="00CE2E76">
                        <w:rPr>
                          <w:rStyle w:val="st"/>
                          <w:rFonts w:ascii="Trebuchet MS" w:hAnsi="Trebuchet MS"/>
                          <w:i/>
                          <w:sz w:val="16"/>
                          <w:szCs w:val="16"/>
                        </w:rPr>
                        <w:t>Harden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, 1926 r.</w:t>
                      </w:r>
                    </w:p>
                    <w:p w:rsidR="004B57E9" w:rsidRPr="00CE2E76" w:rsidRDefault="004B57E9" w:rsidP="004B57E9">
                      <w:pPr>
                        <w:pStyle w:val="Akapitzlist"/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hyperlink r:id="rId48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  <w:lang w:val="en-US"/>
                          </w:rPr>
                          <w:t>https://pl.khanacademy.org/humanities/art-1010/art-between-wars/neue-sachlichkeit/v/dix-portrait-of-sylvia-von-harden-1926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Frida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>Kahlo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 -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</w:rPr>
                        <w:t>Dwie Fridy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>, 1939 r.</w:t>
                      </w:r>
                    </w:p>
                    <w:p w:rsidR="004B57E9" w:rsidRPr="00CE2E76" w:rsidRDefault="004B57E9" w:rsidP="004B57E9">
                      <w:pPr>
                        <w:pStyle w:val="Akapitzlist"/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hyperlink r:id="rId49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https://pl.khanacademy.org/humanities/ap-art-history/later-europe-and-americas/modernity-ap/a/kahlo-the-two-fridas-las-dos-fridas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Andy Warhol </w:t>
                      </w:r>
                      <w:r w:rsidR="00CE2E76"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 xml:space="preserve">-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Dyptyk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 xml:space="preserve"> Marilyn,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1962 r. </w:t>
                      </w:r>
                      <w:hyperlink r:id="rId50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  <w:lang w:val="en-US"/>
                          </w:rPr>
                          <w:t>http://www.tate.org.uk/art/artworks/warhol-marilyn-diptych-t03093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proofErr w:type="spellStart"/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>René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 xml:space="preserve"> Magritte - </w:t>
                      </w:r>
                      <w:r w:rsidRPr="00CE2E76">
                        <w:rPr>
                          <w:rFonts w:ascii="Trebuchet MS" w:hAnsi="Trebuchet MS"/>
                          <w:bCs/>
                          <w:i/>
                          <w:sz w:val="16"/>
                          <w:szCs w:val="16"/>
                        </w:rPr>
                        <w:t>Syn człowieczy</w:t>
                      </w:r>
                      <w:r w:rsidRPr="00CE2E76">
                        <w:rPr>
                          <w:rFonts w:ascii="Trebuchet MS" w:hAnsi="Trebuchet MS"/>
                          <w:bCs/>
                          <w:sz w:val="16"/>
                          <w:szCs w:val="16"/>
                        </w:rPr>
                        <w:t>, 1964 r.</w:t>
                      </w:r>
                    </w:p>
                    <w:p w:rsidR="004B57E9" w:rsidRPr="00CE2E76" w:rsidRDefault="004B57E9" w:rsidP="004B57E9">
                      <w:pPr>
                        <w:pStyle w:val="Akapitzlist"/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hyperlink r:id="rId51" w:history="1">
                        <w:r w:rsidRPr="00CE2E76">
                          <w:rPr>
                            <w:rStyle w:val="Hipercze"/>
                            <w:rFonts w:ascii="Trebuchet MS" w:hAnsi="Trebuchet MS"/>
                            <w:bCs/>
                            <w:sz w:val="16"/>
                            <w:szCs w:val="16"/>
                          </w:rPr>
                          <w:t>https://en.wikipedia.org/wiki/File:Magritte_TheSonOfMan.jpg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Iñigo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Manglano-Ovalle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b/>
                          <w:sz w:val="16"/>
                          <w:szCs w:val="16"/>
                          <w:lang w:val="en-US"/>
                        </w:rPr>
                        <w:t xml:space="preserve"> -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 xml:space="preserve">Glenn, Dario, and Tyrone, 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1998 r. </w:t>
                      </w:r>
                      <w:hyperlink r:id="rId52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  <w:lang w:val="en-US"/>
                          </w:rPr>
                          <w:t>https://www.guggenheim.org/artwork/10464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proofErr w:type="spellStart"/>
                      <w:r w:rsidRPr="00CE2E76">
                        <w:rPr>
                          <w:rStyle w:val="Pogrubienie"/>
                          <w:rFonts w:ascii="Trebuchet MS" w:hAnsi="Trebuchet MS"/>
                          <w:sz w:val="16"/>
                          <w:szCs w:val="16"/>
                        </w:rPr>
                        <w:t>Banksy</w:t>
                      </w:r>
                      <w:proofErr w:type="spellEnd"/>
                      <w:r w:rsidRPr="00CE2E76">
                        <w:rPr>
                          <w:rStyle w:val="Pogrubienie"/>
                          <w:rFonts w:ascii="Trebuchet MS" w:hAnsi="Trebuchet MS"/>
                          <w:sz w:val="16"/>
                          <w:szCs w:val="16"/>
                        </w:rPr>
                        <w:t xml:space="preserve"> – </w:t>
                      </w:r>
                      <w:r w:rsidRPr="00CE2E76">
                        <w:rPr>
                          <w:rStyle w:val="Pogrubienie"/>
                          <w:rFonts w:ascii="Trebuchet MS" w:hAnsi="Trebuchet MS"/>
                          <w:i/>
                          <w:sz w:val="16"/>
                          <w:szCs w:val="16"/>
                        </w:rPr>
                        <w:t>Autoportret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</w:rPr>
                        <w:t xml:space="preserve">, 2001 - 2002 r. </w:t>
                      </w:r>
                      <w:hyperlink r:id="rId53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http://andipa.com/artist/banksy/self-portrait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rPr>
                          <w:rStyle w:val="ircsu"/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proofErr w:type="spellStart"/>
                      <w:r w:rsidRPr="00CE2E76">
                        <w:rPr>
                          <w:rStyle w:val="ircsu"/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Wangechi</w:t>
                      </w:r>
                      <w:proofErr w:type="spellEnd"/>
                      <w:r w:rsidRPr="00CE2E76">
                        <w:rPr>
                          <w:rStyle w:val="ircsu"/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CE2E76">
                        <w:rPr>
                          <w:rStyle w:val="ircsu"/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Mutu</w:t>
                      </w:r>
                      <w:proofErr w:type="spellEnd"/>
                      <w:r w:rsidRPr="00CE2E76">
                        <w:rPr>
                          <w:rStyle w:val="ircsu"/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- </w:t>
                      </w:r>
                      <w:r w:rsidRPr="00CE2E76">
                        <w:rPr>
                          <w:rStyle w:val="ircsu"/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Blue Eyes</w:t>
                      </w:r>
                      <w:r w:rsidRPr="00CE2E76">
                        <w:rPr>
                          <w:rStyle w:val="ircsu"/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, 2008 r. </w:t>
                      </w:r>
                      <w:hyperlink r:id="rId54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  <w:lang w:val="en-US"/>
                          </w:rPr>
                          <w:t>https://www.vielmetter.com/artists/wangechi-mutu/selected-works.html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Ghada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>Amer</w:t>
                      </w:r>
                      <w:proofErr w:type="spellEnd"/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 -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 xml:space="preserve"> The Rainbow Girl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, 2014 r. </w:t>
                      </w:r>
                      <w:hyperlink r:id="rId55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</w:rPr>
                          <w:t>http://issuu.com/cheimread/docs/031314_ghada_amer_trif?mode=window&amp;pageNumber=1</w:t>
                        </w:r>
                      </w:hyperlink>
                    </w:p>
                    <w:p w:rsidR="004B57E9" w:rsidRPr="00CE2E76" w:rsidRDefault="004B57E9" w:rsidP="004B57E9">
                      <w:pPr>
                        <w:pStyle w:val="Akapitzlist"/>
                        <w:numPr>
                          <w:ilvl w:val="0"/>
                          <w:numId w:val="1"/>
                        </w:numPr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</w:pP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Eric Olson - </w:t>
                      </w:r>
                      <w:r w:rsidRPr="00CE2E76">
                        <w:rPr>
                          <w:rFonts w:ascii="Trebuchet MS" w:hAnsi="Trebuchet MS"/>
                          <w:i/>
                          <w:sz w:val="16"/>
                          <w:szCs w:val="16"/>
                          <w:lang w:val="en-US"/>
                        </w:rPr>
                        <w:t>Self Portrait</w:t>
                      </w:r>
                      <w:r w:rsidRPr="00CE2E76">
                        <w:rPr>
                          <w:rFonts w:ascii="Trebuchet MS" w:hAnsi="Trebuchet MS"/>
                          <w:sz w:val="16"/>
                          <w:szCs w:val="16"/>
                          <w:lang w:val="en-US"/>
                        </w:rPr>
                        <w:t xml:space="preserve">, 2017 r. </w:t>
                      </w:r>
                      <w:hyperlink r:id="rId56" w:history="1">
                        <w:r w:rsidRPr="00CE2E76">
                          <w:rPr>
                            <w:rStyle w:val="Hipercze"/>
                            <w:rFonts w:ascii="Trebuchet MS" w:hAnsi="Trebuchet MS"/>
                            <w:sz w:val="16"/>
                            <w:szCs w:val="16"/>
                            <w:lang w:val="en-US"/>
                          </w:rPr>
                          <w:t>http://erikolson.ca/Self-Portrait-1</w:t>
                        </w:r>
                      </w:hyperlink>
                    </w:p>
                    <w:p w:rsidR="004B57E9" w:rsidRPr="00CE2E76" w:rsidRDefault="004B57E9" w:rsidP="004B57E9">
                      <w:pPr>
                        <w:rPr>
                          <w:rFonts w:ascii="Trebuchet MS" w:eastAsia="Calibri" w:hAnsi="Trebuchet MS" w:cs="Calibri"/>
                          <w:b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  <w:p w:rsidR="00E441D4" w:rsidRPr="00CE2E76" w:rsidRDefault="00E441D4" w:rsidP="00970379">
                      <w:pPr>
                        <w:jc w:val="right"/>
                        <w:rPr>
                          <w:rFonts w:ascii="Trebuchet MS" w:hAnsi="Trebuchet MS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441D4">
        <w:rPr>
          <w:noProof/>
        </w:rPr>
        <w:drawing>
          <wp:anchor distT="0" distB="0" distL="114300" distR="114300" simplePos="0" relativeHeight="251658240" behindDoc="1" locked="0" layoutInCell="1" allowOverlap="1" wp14:anchorId="46CA8B5E" wp14:editId="63516A9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959A4"/>
    <w:multiLevelType w:val="hybridMultilevel"/>
    <w:tmpl w:val="43849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4B57E9"/>
    <w:rsid w:val="0076670A"/>
    <w:rsid w:val="007E21B3"/>
    <w:rsid w:val="00970379"/>
    <w:rsid w:val="00CE2E76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link w:val="Nagwek1Znak"/>
    <w:uiPriority w:val="9"/>
    <w:qFormat/>
    <w:rsid w:val="004B57E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B57E9"/>
    <w:rPr>
      <w:rFonts w:ascii="Times New Roman" w:eastAsia="Times New Roman" w:hAnsi="Times New Roman" w:cs="Times New Roman"/>
      <w:b/>
      <w:bCs/>
      <w:kern w:val="36"/>
      <w:sz w:val="48"/>
      <w:szCs w:val="48"/>
      <w:lang w:val="pl-PL"/>
    </w:rPr>
  </w:style>
  <w:style w:type="paragraph" w:styleId="Akapitzlist">
    <w:name w:val="List Paragraph"/>
    <w:basedOn w:val="Normalny"/>
    <w:uiPriority w:val="34"/>
    <w:qFormat/>
    <w:rsid w:val="004B57E9"/>
    <w:pPr>
      <w:spacing w:after="200" w:line="276" w:lineRule="auto"/>
      <w:ind w:left="720"/>
      <w:contextualSpacing/>
    </w:pPr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4B57E9"/>
    <w:rPr>
      <w:color w:val="0000FF" w:themeColor="hyperlink"/>
      <w:u w:val="single"/>
    </w:rPr>
  </w:style>
  <w:style w:type="character" w:customStyle="1" w:styleId="st">
    <w:name w:val="st"/>
    <w:basedOn w:val="Domylnaczcionkaakapitu"/>
    <w:rsid w:val="004B57E9"/>
  </w:style>
  <w:style w:type="character" w:styleId="Uwydatnienie">
    <w:name w:val="Emphasis"/>
    <w:basedOn w:val="Domylnaczcionkaakapitu"/>
    <w:uiPriority w:val="20"/>
    <w:qFormat/>
    <w:rsid w:val="004B57E9"/>
    <w:rPr>
      <w:i/>
      <w:iCs/>
    </w:rPr>
  </w:style>
  <w:style w:type="character" w:styleId="Pogrubienie">
    <w:name w:val="Strong"/>
    <w:basedOn w:val="Domylnaczcionkaakapitu"/>
    <w:uiPriority w:val="22"/>
    <w:qFormat/>
    <w:rsid w:val="004B57E9"/>
    <w:rPr>
      <w:b/>
      <w:bCs/>
    </w:rPr>
  </w:style>
  <w:style w:type="character" w:customStyle="1" w:styleId="ircsu">
    <w:name w:val="irc_su"/>
    <w:basedOn w:val="Domylnaczcionkaakapitu"/>
    <w:rsid w:val="004B57E9"/>
  </w:style>
  <w:style w:type="character" w:customStyle="1" w:styleId="podpis">
    <w:name w:val="podpis"/>
    <w:basedOn w:val="Domylnaczcionkaakapitu"/>
    <w:rsid w:val="004B57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link w:val="Nagwek1Znak"/>
    <w:uiPriority w:val="9"/>
    <w:qFormat/>
    <w:rsid w:val="004B57E9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B57E9"/>
    <w:rPr>
      <w:rFonts w:ascii="Times New Roman" w:eastAsia="Times New Roman" w:hAnsi="Times New Roman" w:cs="Times New Roman"/>
      <w:b/>
      <w:bCs/>
      <w:kern w:val="36"/>
      <w:sz w:val="48"/>
      <w:szCs w:val="48"/>
      <w:lang w:val="pl-PL"/>
    </w:rPr>
  </w:style>
  <w:style w:type="paragraph" w:styleId="Akapitzlist">
    <w:name w:val="List Paragraph"/>
    <w:basedOn w:val="Normalny"/>
    <w:uiPriority w:val="34"/>
    <w:qFormat/>
    <w:rsid w:val="004B57E9"/>
    <w:pPr>
      <w:spacing w:after="200" w:line="276" w:lineRule="auto"/>
      <w:ind w:left="720"/>
      <w:contextualSpacing/>
    </w:pPr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4B57E9"/>
    <w:rPr>
      <w:color w:val="0000FF" w:themeColor="hyperlink"/>
      <w:u w:val="single"/>
    </w:rPr>
  </w:style>
  <w:style w:type="character" w:customStyle="1" w:styleId="st">
    <w:name w:val="st"/>
    <w:basedOn w:val="Domylnaczcionkaakapitu"/>
    <w:rsid w:val="004B57E9"/>
  </w:style>
  <w:style w:type="character" w:styleId="Uwydatnienie">
    <w:name w:val="Emphasis"/>
    <w:basedOn w:val="Domylnaczcionkaakapitu"/>
    <w:uiPriority w:val="20"/>
    <w:qFormat/>
    <w:rsid w:val="004B57E9"/>
    <w:rPr>
      <w:i/>
      <w:iCs/>
    </w:rPr>
  </w:style>
  <w:style w:type="character" w:styleId="Pogrubienie">
    <w:name w:val="Strong"/>
    <w:basedOn w:val="Domylnaczcionkaakapitu"/>
    <w:uiPriority w:val="22"/>
    <w:qFormat/>
    <w:rsid w:val="004B57E9"/>
    <w:rPr>
      <w:b/>
      <w:bCs/>
    </w:rPr>
  </w:style>
  <w:style w:type="character" w:customStyle="1" w:styleId="ircsu">
    <w:name w:val="irc_su"/>
    <w:basedOn w:val="Domylnaczcionkaakapitu"/>
    <w:rsid w:val="004B57E9"/>
  </w:style>
  <w:style w:type="character" w:customStyle="1" w:styleId="podpis">
    <w:name w:val="podpis"/>
    <w:basedOn w:val="Domylnaczcionkaakapitu"/>
    <w:rsid w:val="004B5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ijksmuseum.nl/en/collection/SK-A-2344" TargetMode="External"/><Relationship Id="rId18" Type="http://schemas.openxmlformats.org/officeDocument/2006/relationships/hyperlink" Target="http://artyzm.com/obraz.php?id=2899" TargetMode="External"/><Relationship Id="rId26" Type="http://schemas.openxmlformats.org/officeDocument/2006/relationships/hyperlink" Target="https://en.wikipedia.org/wiki/File:Magritte_TheSonOfMan.jpg" TargetMode="External"/><Relationship Id="rId39" Type="http://schemas.openxmlformats.org/officeDocument/2006/relationships/hyperlink" Target="http://www.wallraf.museum/en/collections/baroque/masterpieces/rembrandt-harmenz-van-rijn-self-portrait-c-1668/the-highlight/" TargetMode="External"/><Relationship Id="rId21" Type="http://schemas.openxmlformats.org/officeDocument/2006/relationships/hyperlink" Target="http://www.nasjonalmuseet.no/en/collections_and_research/our_collections/edvard_munch_in_the_national_museum/Self-Portrait+with+the+Spanish+Flu%2C+1919.b7C_wljY3-.ips" TargetMode="External"/><Relationship Id="rId34" Type="http://schemas.openxmlformats.org/officeDocument/2006/relationships/hyperlink" Target="https://pl.khanacademy.org/humanities/renaissance-reformation/northern/holbein/v/hans-holbein-the-younger-the-ambassadors-1533" TargetMode="External"/><Relationship Id="rId42" Type="http://schemas.openxmlformats.org/officeDocument/2006/relationships/hyperlink" Target="http://cyfrowe.mnw.art.pl/dmuseion/docmetadata?id=4037" TargetMode="External"/><Relationship Id="rId47" Type="http://schemas.openxmlformats.org/officeDocument/2006/relationships/hyperlink" Target="http://historiaposzukaj.pl/wiedza,obrazy,288,obraz_iwaszkiewiczowie.html" TargetMode="External"/><Relationship Id="rId50" Type="http://schemas.openxmlformats.org/officeDocument/2006/relationships/hyperlink" Target="http://www.tate.org.uk/art/artworks/warhol-marilyn-diptych-t03093" TargetMode="External"/><Relationship Id="rId55" Type="http://schemas.openxmlformats.org/officeDocument/2006/relationships/hyperlink" Target="http://issuu.com/cheimread/docs/031314_ghada_amer_trif?mode=window&amp;pageNumber=1" TargetMode="External"/><Relationship Id="rId7" Type="http://schemas.openxmlformats.org/officeDocument/2006/relationships/hyperlink" Target="https://www.nationalgallery.org.uk/paintings/jan-van-eyck-the-arnolfini-portrait" TargetMode="External"/><Relationship Id="rId12" Type="http://schemas.openxmlformats.org/officeDocument/2006/relationships/hyperlink" Target="https://pl.khanacademy.org/humanities/ap-art-history/early-europe-and-colonial-americas/reformation-counter-reformation/v/vel-zquez-las-meninas-c-1656" TargetMode="External"/><Relationship Id="rId17" Type="http://schemas.openxmlformats.org/officeDocument/2006/relationships/hyperlink" Target="http://cyfrowe.mnw.art.pl/dmuseion/docmetadata?id=4037" TargetMode="External"/><Relationship Id="rId25" Type="http://schemas.openxmlformats.org/officeDocument/2006/relationships/hyperlink" Target="http://www.tate.org.uk/art/artworks/warhol-marilyn-diptych-t03093" TargetMode="External"/><Relationship Id="rId33" Type="http://schemas.openxmlformats.org/officeDocument/2006/relationships/hyperlink" Target="https://pl.khanacademy.org/humanities/renaissance-reformation/northern/durer/v/albrecht-d-rer-self-portrait-1500" TargetMode="External"/><Relationship Id="rId38" Type="http://schemas.openxmlformats.org/officeDocument/2006/relationships/hyperlink" Target="https://www.rijksmuseum.nl/en/collection/SK-A-2344" TargetMode="External"/><Relationship Id="rId46" Type="http://schemas.openxmlformats.org/officeDocument/2006/relationships/hyperlink" Target="http://www.nasjonalmuseet.no/en/collections_and_research/our_collections/edvard_munch_in_the_national_museum/Self-Portrait+with+the+Spanish+Flu%2C+1919.b7C_wljY3-.ips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courtauld.ac.uk/gallery/collection/impressionism-post-impressionism/vincent-van-gogh-self-portrait-with-bandaged-ear" TargetMode="External"/><Relationship Id="rId20" Type="http://schemas.openxmlformats.org/officeDocument/2006/relationships/hyperlink" Target="https://www.moma.org/collection/works/79051" TargetMode="External"/><Relationship Id="rId29" Type="http://schemas.openxmlformats.org/officeDocument/2006/relationships/hyperlink" Target="https://www.vielmetter.com/artists/wangechi-mutu/selected-works.html" TargetMode="External"/><Relationship Id="rId41" Type="http://schemas.openxmlformats.org/officeDocument/2006/relationships/hyperlink" Target="http://courtauld.ac.uk/gallery/collection/impressionism-post-impressionism/vincent-van-gogh-self-portrait-with-bandaged-ear" TargetMode="External"/><Relationship Id="rId54" Type="http://schemas.openxmlformats.org/officeDocument/2006/relationships/hyperlink" Target="https://www.vielmetter.com/artists/wangechi-mutu/selected-works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marthistory.org/rubens-the-presentation-of-the-portrait-of-marie-de-medici-3/" TargetMode="External"/><Relationship Id="rId24" Type="http://schemas.openxmlformats.org/officeDocument/2006/relationships/hyperlink" Target="https://pl.khanacademy.org/humanities/ap-art-history/later-europe-and-americas/modernity-ap/a/kahlo-the-two-fridas-las-dos-fridas" TargetMode="External"/><Relationship Id="rId32" Type="http://schemas.openxmlformats.org/officeDocument/2006/relationships/hyperlink" Target="https://www.nationalgallery.org.uk/paintings/jan-van-eyck-the-arnolfini-portrait" TargetMode="External"/><Relationship Id="rId37" Type="http://schemas.openxmlformats.org/officeDocument/2006/relationships/hyperlink" Target="https://pl.khanacademy.org/humanities/ap-art-history/early-europe-and-colonial-americas/reformation-counter-reformation/v/vel-zquez-las-meninas-c-1656" TargetMode="External"/><Relationship Id="rId40" Type="http://schemas.openxmlformats.org/officeDocument/2006/relationships/hyperlink" Target="https://pl.khanacademy.org/humanities/becoming-modern/victorian-art-architecture/pre-raphaelites/a/rossetti-beata-beatrix" TargetMode="External"/><Relationship Id="rId45" Type="http://schemas.openxmlformats.org/officeDocument/2006/relationships/hyperlink" Target="https://www.moma.org/collection/works/79051" TargetMode="External"/><Relationship Id="rId53" Type="http://schemas.openxmlformats.org/officeDocument/2006/relationships/hyperlink" Target="http://andipa.com/artist/banksy/self-portrait" TargetMode="Externa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pl.khanacademy.org/humanities/becoming-modern/victorian-art-architecture/pre-raphaelites/a/rossetti-beata-beatrix" TargetMode="External"/><Relationship Id="rId23" Type="http://schemas.openxmlformats.org/officeDocument/2006/relationships/hyperlink" Target="https://pl.khanacademy.org/humanities/art-1010/art-between-wars/neue-sachlichkeit/v/dix-portrait-of-sylvia-von-harden-1926" TargetMode="External"/><Relationship Id="rId28" Type="http://schemas.openxmlformats.org/officeDocument/2006/relationships/hyperlink" Target="http://andipa.com/artist/banksy/self-portrait" TargetMode="External"/><Relationship Id="rId36" Type="http://schemas.openxmlformats.org/officeDocument/2006/relationships/hyperlink" Target="https://smarthistory.org/rubens-the-presentation-of-the-portrait-of-marie-de-medici-3/" TargetMode="External"/><Relationship Id="rId49" Type="http://schemas.openxmlformats.org/officeDocument/2006/relationships/hyperlink" Target="https://pl.khanacademy.org/humanities/ap-art-history/later-europe-and-americas/modernity-ap/a/kahlo-the-two-fridas-las-dos-fridas" TargetMode="External"/><Relationship Id="rId57" Type="http://schemas.openxmlformats.org/officeDocument/2006/relationships/image" Target="media/image1.jpg"/><Relationship Id="rId10" Type="http://schemas.openxmlformats.org/officeDocument/2006/relationships/hyperlink" Target="https://commons.wikimedia.org/wiki/File:Michelangelo_Caravaggio_018.jpg" TargetMode="External"/><Relationship Id="rId19" Type="http://schemas.openxmlformats.org/officeDocument/2006/relationships/hyperlink" Target="http://www.neuegalerie.org/content/gustav-klimt-and-adele-bloch-bauer-woman-gold" TargetMode="External"/><Relationship Id="rId31" Type="http://schemas.openxmlformats.org/officeDocument/2006/relationships/hyperlink" Target="http://erikolson.ca/Self-Portrait-1" TargetMode="External"/><Relationship Id="rId44" Type="http://schemas.openxmlformats.org/officeDocument/2006/relationships/hyperlink" Target="http://www.neuegalerie.org/content/gustav-klimt-and-adele-bloch-bauer-woman-gold" TargetMode="External"/><Relationship Id="rId52" Type="http://schemas.openxmlformats.org/officeDocument/2006/relationships/hyperlink" Target="https://www.guggenheim.org/artwork/1046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l.khanacademy.org/humanities/renaissance-reformation/northern/holbein/v/hans-holbein-the-younger-the-ambassadors-1533" TargetMode="External"/><Relationship Id="rId14" Type="http://schemas.openxmlformats.org/officeDocument/2006/relationships/hyperlink" Target="http://www.wallraf.museum/en/collections/baroque/masterpieces/rembrandt-harmenz-van-rijn-self-portrait-c-1668/the-highlight/" TargetMode="External"/><Relationship Id="rId22" Type="http://schemas.openxmlformats.org/officeDocument/2006/relationships/hyperlink" Target="http://historiaposzukaj.pl/wiedza,obrazy,288,obraz_iwaszkiewiczowie.html" TargetMode="External"/><Relationship Id="rId27" Type="http://schemas.openxmlformats.org/officeDocument/2006/relationships/hyperlink" Target="https://www.guggenheim.org/artwork/10464" TargetMode="External"/><Relationship Id="rId30" Type="http://schemas.openxmlformats.org/officeDocument/2006/relationships/hyperlink" Target="http://issuu.com/cheimread/docs/031314_ghada_amer_trif?mode=window&amp;pageNumber=1" TargetMode="External"/><Relationship Id="rId35" Type="http://schemas.openxmlformats.org/officeDocument/2006/relationships/hyperlink" Target="https://commons.wikimedia.org/wiki/File:Michelangelo_Caravaggio_018.jpg" TargetMode="External"/><Relationship Id="rId43" Type="http://schemas.openxmlformats.org/officeDocument/2006/relationships/hyperlink" Target="http://artyzm.com/obraz.php?id=2899" TargetMode="External"/><Relationship Id="rId48" Type="http://schemas.openxmlformats.org/officeDocument/2006/relationships/hyperlink" Target="https://pl.khanacademy.org/humanities/art-1010/art-between-wars/neue-sachlichkeit/v/dix-portrait-of-sylvia-von-harden-1926" TargetMode="External"/><Relationship Id="rId56" Type="http://schemas.openxmlformats.org/officeDocument/2006/relationships/hyperlink" Target="http://erikolson.ca/Self-Portrait-1" TargetMode="External"/><Relationship Id="rId8" Type="http://schemas.openxmlformats.org/officeDocument/2006/relationships/hyperlink" Target="https://pl.khanacademy.org/humanities/renaissance-reformation/northern/durer/v/albrecht-d-rer-self-portrait-1500" TargetMode="External"/><Relationship Id="rId51" Type="http://schemas.openxmlformats.org/officeDocument/2006/relationships/hyperlink" Target="https://en.wikipedia.org/wiki/File:Magritte_TheSonOfMan.jp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B5AFA48-A210-4A42-81CA-3E08BC44E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Laptop</cp:lastModifiedBy>
  <cp:revision>3</cp:revision>
  <dcterms:created xsi:type="dcterms:W3CDTF">2017-08-06T11:41:00Z</dcterms:created>
  <dcterms:modified xsi:type="dcterms:W3CDTF">2017-08-06T11:42:00Z</dcterms:modified>
</cp:coreProperties>
</file>